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bookmarkStart w:id="0" w:name="_GoBack"/>
      <w:bookmarkEnd w:id="0"/>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1" w:name="Наименование_поселен"/>
            <w:r w:rsidRPr="00892261">
              <w:rPr>
                <w:rFonts w:ascii="Times New Roman" w:hAnsi="Times New Roman" w:cs="Times New Roman"/>
              </w:rPr>
              <w:t xml:space="preserve">г. </w:t>
            </w:r>
            <w:bookmarkEnd w:id="1"/>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2" w:name="Согласование_роду"/>
      <w:r w:rsidRPr="00892261">
        <w:t xml:space="preserve"> </w:t>
      </w:r>
      <w:r w:rsidR="00E21A2F">
        <w:t>именуемое</w:t>
      </w:r>
      <w:bookmarkEnd w:id="2"/>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Долгоаршинных Марат Гайнулловича</w:t>
      </w:r>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89226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89226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581580"/>
      <w:r w:rsidRPr="00A56DC0">
        <w:rPr>
          <w:rFonts w:ascii="Times New Roman" w:hAnsi="Times New Roman" w:cs="Times New Roman"/>
          <w:lang w:eastAsia="en-US"/>
        </w:rPr>
        <w:t>Срок</w:t>
      </w:r>
      <w:bookmarkEnd w:id="3"/>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C763A">
        <w:rPr>
          <w:rFonts w:ascii="Times New Roman" w:hAnsi="Times New Roman" w:cs="Times New Roman"/>
        </w:rPr>
        <w:t>согласно Приложениям 1.1; 1.2; 1.3.</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A56DC0">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w:t>
      </w:r>
      <w:r w:rsidRPr="00A56DC0">
        <w:rPr>
          <w:rFonts w:ascii="Times New Roman" w:hAnsi="Times New Roman" w:cs="Times New Roman"/>
          <w:lang w:eastAsia="en-US"/>
        </w:rPr>
        <w:lastRenderedPageBreak/>
        <w:t>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lastRenderedPageBreak/>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89226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89226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89226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8E2115">
        <w:rPr>
          <w:rFonts w:ascii="Times New Roman" w:hAnsi="Times New Roman" w:cs="Times New Roman"/>
          <w:lang w:eastAsia="en-US"/>
        </w:rPr>
        <w:t>1</w:t>
      </w:r>
      <w:bookmarkEnd w:id="9"/>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8E2115"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8E2115" w:rsidRPr="00DC763A">
        <w:rPr>
          <w:rFonts w:ascii="Times New Roman" w:hAnsi="Times New Roman" w:cs="Times New Roman"/>
          <w:lang w:eastAsia="en-US"/>
        </w:rPr>
        <w:t>один</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г.Уфа,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DC763A" w:rsidRDefault="00892261" w:rsidP="00892261">
      <w:pPr>
        <w:suppressAutoHyphens/>
        <w:ind w:firstLine="709"/>
        <w:jc w:val="both"/>
        <w:rPr>
          <w:lang w:val="en-US" w:eastAsia="zh-CN"/>
        </w:rPr>
      </w:pPr>
      <w:r w:rsidRPr="00DC763A">
        <w:rPr>
          <w:lang w:val="en-US" w:eastAsia="zh-CN"/>
        </w:rPr>
        <w:t xml:space="preserve">e-mail: </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D34BD8" w:rsidRDefault="00D34BD8"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br w:type="page"/>
      </w:r>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r w:rsidRPr="00A86838">
              <w:t>Р/сч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Кор/сч №30101810800000000861    в Северо-Западном Главном</w:t>
            </w:r>
          </w:p>
          <w:p w:rsidR="00892261" w:rsidRPr="00A86838" w:rsidRDefault="00892261" w:rsidP="00021556">
            <w:r w:rsidRPr="00A86838">
              <w:t xml:space="preserve">Управлении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r w:rsidRPr="00A56DC0">
              <w:t xml:space="preserve">Р/с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Долгоаршинных</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B0B" w:rsidRDefault="007C0B0B">
      <w:r>
        <w:separator/>
      </w:r>
    </w:p>
  </w:endnote>
  <w:endnote w:type="continuationSeparator" w:id="0">
    <w:p w:rsidR="007C0B0B" w:rsidRDefault="007C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B0B" w:rsidRDefault="007C0B0B">
      <w:r>
        <w:separator/>
      </w:r>
    </w:p>
  </w:footnote>
  <w:footnote w:type="continuationSeparator" w:id="0">
    <w:p w:rsidR="007C0B0B" w:rsidRDefault="007C0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7C0B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E0418C">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116EC4"/>
    <w:rsid w:val="0013293E"/>
    <w:rsid w:val="00180D56"/>
    <w:rsid w:val="002B545D"/>
    <w:rsid w:val="00404A6B"/>
    <w:rsid w:val="005006FE"/>
    <w:rsid w:val="00594E06"/>
    <w:rsid w:val="007610D1"/>
    <w:rsid w:val="00782626"/>
    <w:rsid w:val="007B0B5C"/>
    <w:rsid w:val="007C0B0B"/>
    <w:rsid w:val="007C5877"/>
    <w:rsid w:val="007D26E8"/>
    <w:rsid w:val="00857F92"/>
    <w:rsid w:val="00892261"/>
    <w:rsid w:val="008E2115"/>
    <w:rsid w:val="009F268E"/>
    <w:rsid w:val="00A5072E"/>
    <w:rsid w:val="00A8473F"/>
    <w:rsid w:val="00CF0F76"/>
    <w:rsid w:val="00D2327F"/>
    <w:rsid w:val="00D34BD8"/>
    <w:rsid w:val="00DC763A"/>
    <w:rsid w:val="00E0418C"/>
    <w:rsid w:val="00E21A2F"/>
    <w:rsid w:val="00E94706"/>
    <w:rsid w:val="00ED02DB"/>
    <w:rsid w:val="00EE4C4C"/>
    <w:rsid w:val="00F237B1"/>
    <w:rsid w:val="00F90314"/>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3883</Words>
  <Characters>22139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2</cp:revision>
  <dcterms:created xsi:type="dcterms:W3CDTF">2016-02-02T06:26:00Z</dcterms:created>
  <dcterms:modified xsi:type="dcterms:W3CDTF">2016-02-02T06:26:00Z</dcterms:modified>
</cp:coreProperties>
</file>